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附件1</w:t>
      </w:r>
    </w:p>
    <w:p>
      <w:pPr>
        <w:jc w:val="center"/>
        <w:rPr>
          <w:rFonts w:hint="eastAsia" w:ascii="方正小标宋_GBK" w:hAnsi="仿宋" w:eastAsia="方正小标宋_GBK" w:cs="仿宋_GB2312"/>
          <w:sz w:val="36"/>
          <w:szCs w:val="36"/>
        </w:rPr>
      </w:pPr>
      <w:bookmarkStart w:id="0" w:name="_GoBack"/>
      <w:r>
        <w:rPr>
          <w:rFonts w:hint="eastAsia" w:ascii="方正小标宋_GBK" w:hAnsi="仿宋" w:eastAsia="方正小标宋_GBK" w:cs="仿宋_GB2312"/>
          <w:sz w:val="36"/>
          <w:szCs w:val="36"/>
        </w:rPr>
        <w:t>本专科生“特别优秀”解释</w:t>
      </w:r>
    </w:p>
    <w:bookmarkEnd w:id="0"/>
    <w:p>
      <w:pPr>
        <w:pStyle w:val="6"/>
        <w:ind w:firstLine="660"/>
        <w:rPr>
          <w:rFonts w:hint="eastAsia" w:ascii="仿宋" w:hAnsi="仿宋" w:eastAsia="仿宋" w:cs="仿宋_GB2312"/>
          <w:sz w:val="32"/>
          <w:szCs w:val="32"/>
        </w:rPr>
      </w:pPr>
    </w:p>
    <w:p>
      <w:pPr>
        <w:pStyle w:val="6"/>
        <w:ind w:firstLine="66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在本专科生国家奖学金评审中，“特别优秀”是指：</w:t>
      </w:r>
      <w:r>
        <w:rPr>
          <w:rFonts w:ascii="仿宋" w:hAnsi="仿宋" w:eastAsia="仿宋" w:cs="仿宋_GB2312"/>
          <w:sz w:val="32"/>
          <w:szCs w:val="32"/>
        </w:rPr>
        <w:t xml:space="preserve"> </w:t>
      </w:r>
    </w:p>
    <w:p>
      <w:pPr>
        <w:pStyle w:val="6"/>
        <w:ind w:firstLine="66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1.</w:t>
      </w:r>
      <w:r>
        <w:rPr>
          <w:rFonts w:hint="eastAsia" w:ascii="仿宋" w:hAnsi="仿宋" w:eastAsia="仿宋" w:cs="仿宋_GB2312"/>
          <w:sz w:val="32"/>
          <w:szCs w:val="32"/>
        </w:rPr>
        <w:t>在社会主义精神文明建设中表现突出，具有见义勇为、助人为乐、奉献爱心、服务社会、自立自强的实际行动，在本校、本地区产生重大影响，在全国产生较大影响，有助于树立良好的社会风尚；</w:t>
      </w:r>
    </w:p>
    <w:p>
      <w:pPr>
        <w:pStyle w:val="6"/>
        <w:ind w:firstLine="66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2.在学术研究上取得显著成绩，以第一作者发表的论文被SCI、EI、ISTP、SSCI全文收录，以第一、二作者出版学术专著（须通过专家鉴定）；</w:t>
      </w:r>
    </w:p>
    <w:p>
      <w:pPr>
        <w:pStyle w:val="6"/>
        <w:ind w:firstLine="66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3.在学科竞赛方面取得显著成绩，在国际和全国性专业学科竞赛、课外学术科技竞赛等竞赛中获一等奖（或金奖）及以上奖励；</w:t>
      </w:r>
    </w:p>
    <w:p>
      <w:pPr>
        <w:pStyle w:val="6"/>
        <w:ind w:firstLine="66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4.在创新发明方面取得显著成绩，科研成果获省、部级以上奖励或获得国家专利（须通过专家鉴定）；</w:t>
      </w:r>
    </w:p>
    <w:p>
      <w:pPr>
        <w:pStyle w:val="6"/>
        <w:ind w:firstLine="66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5.在体育竞赛中取得显著成绩，为国家争得荣誉。非体育专业学生参加省级以上体育比赛获得个人项目前三名，集体项目前二名；高水平运动员（特招生）参加国际和全国性体育比赛获得个人项目前三名、集体项目前二名。集体项目应为主力队员；</w:t>
      </w:r>
    </w:p>
    <w:p>
      <w:pPr>
        <w:pStyle w:val="6"/>
        <w:ind w:firstLine="66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6.在重要文艺比赛中取得显著成绩，参加国际和全国性比赛获得前三名，参加省级比赛获得第一名，为国家赢得荣誉。集体项目应为主要演员；</w:t>
      </w:r>
    </w:p>
    <w:p>
      <w:pPr>
        <w:pStyle w:val="6"/>
        <w:ind w:firstLine="66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7.获全国三好学生、全国优秀学生干部、全国社会实践先进个人、全国十大杰出青年、中国青年五四奖章等全国性荣誉称号。 </w:t>
      </w:r>
    </w:p>
    <w:p>
      <w:pPr>
        <w:pStyle w:val="6"/>
        <w:ind w:firstLine="66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上述七方面以外，如在其他方面有同等级别的特别优秀表现，也可作为突出表现提交相关资料。</w:t>
      </w:r>
    </w:p>
    <w:p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D6"/>
    <w:rsid w:val="00172ED6"/>
    <w:rsid w:val="00444BF5"/>
    <w:rsid w:val="00AF5E89"/>
    <w:rsid w:val="00B519F0"/>
    <w:rsid w:val="00B93C6E"/>
    <w:rsid w:val="00EC558A"/>
    <w:rsid w:val="00EE0C17"/>
    <w:rsid w:val="5A78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uiPriority w:val="0"/>
    <w:pPr>
      <w:widowControl w:val="0"/>
      <w:autoSpaceDE w:val="0"/>
      <w:autoSpaceDN w:val="0"/>
      <w:adjustRightInd w:val="0"/>
    </w:pPr>
    <w:rPr>
      <w:rFonts w:ascii="华文中宋" w:eastAsia="华文中宋" w:cs="华文中宋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87</Words>
  <Characters>499</Characters>
  <Lines>4</Lines>
  <Paragraphs>1</Paragraphs>
  <TotalTime>0</TotalTime>
  <ScaleCrop>false</ScaleCrop>
  <LinksUpToDate>false</LinksUpToDate>
  <CharactersWithSpaces>585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2014-09-01T01:58:00Z</dcterms:created>
  <dc:creator>Lenovo</dc:creator>
  <cp:lastModifiedBy>Administrator</cp:lastModifiedBy>
  <dcterms:modified xsi:type="dcterms:W3CDTF">2017-09-19T03:45:49Z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