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A4" w:rsidRPr="008D015B" w:rsidRDefault="00E378A4" w:rsidP="008D015B">
      <w:pPr>
        <w:spacing w:line="540" w:lineRule="exact"/>
        <w:ind w:firstLine="200"/>
        <w:jc w:val="center"/>
        <w:outlineLvl w:val="1"/>
        <w:rPr>
          <w:rFonts w:ascii="方正小标宋简体" w:eastAsia="方正小标宋简体" w:hAnsi="宋体" w:hint="eastAsia"/>
          <w:bCs/>
          <w:sz w:val="36"/>
          <w:szCs w:val="36"/>
        </w:rPr>
      </w:pPr>
      <w:r w:rsidRPr="008D015B">
        <w:rPr>
          <w:rFonts w:ascii="方正小标宋简体" w:eastAsia="方正小标宋简体" w:hAnsi="宋体" w:hint="eastAsia"/>
          <w:bCs/>
          <w:sz w:val="36"/>
          <w:szCs w:val="36"/>
        </w:rPr>
        <w:t>成都大学班主任助理管理办法</w:t>
      </w:r>
    </w:p>
    <w:p w:rsidR="00E378A4" w:rsidRPr="00AF48C2" w:rsidRDefault="00E378A4" w:rsidP="008D015B">
      <w:pPr>
        <w:spacing w:line="540" w:lineRule="exact"/>
        <w:ind w:firstLineChars="200" w:firstLine="560"/>
        <w:jc w:val="center"/>
        <w:rPr>
          <w:rFonts w:ascii="黑体" w:eastAsia="黑体" w:hAnsi="宋体"/>
          <w:sz w:val="28"/>
          <w:szCs w:val="28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jc w:val="center"/>
        <w:rPr>
          <w:rFonts w:ascii="黑体" w:eastAsia="黑体" w:hAnsi="宋体"/>
          <w:sz w:val="32"/>
          <w:szCs w:val="32"/>
          <w:shd w:val="clear" w:color="auto" w:fill="FFFFFF"/>
        </w:rPr>
      </w:pPr>
      <w:r w:rsidRPr="008D015B">
        <w:rPr>
          <w:rFonts w:ascii="黑体" w:eastAsia="黑体" w:hAnsi="宋体" w:hint="eastAsia"/>
          <w:sz w:val="32"/>
          <w:szCs w:val="32"/>
          <w:shd w:val="clear" w:color="auto" w:fill="FFFFFF"/>
        </w:rPr>
        <w:t>第一章  总 则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第一条  为深入贯彻落实《中共中央、国务院关于进一步加强和改进大学生思想政治教育的意见》（中发〔</w:t>
      </w: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2004〕16号文件）和《普通高等学校学生管理规定》（教育部〔2005〕21号令）文件精神，充分发挥大学生“自我教育、自我管理、自我服务”的作用，使新生能尽快适应大学学习与生活，在思想、学习、生活上健康成长，根据我校学生工作实际，为切实加强我校学生工作队伍建设，</w:t>
      </w: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明确班主任助理工作职责，充分发挥班主任助理的主动性与积极性，使班主任助理工作更加系统化、规范化，特制定本办法。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第二条  班主任助理是我校学生思想政治教育工作队伍的重要组成部分，是进行学生思想政治教育的一支重要力量。班主任助理应努力成为班主任和辅导员的好助手，成为学生健康成长的知心朋友。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第三条  班主任助理岗位是培养学生干部的重要渠道。</w:t>
      </w: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加强班主任助理队伍建设</w:t>
      </w: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是加强学生骨干队伍建设的重要途径，也是加强和改进大学生思想政治教育的一个重要手段。</w:t>
      </w:r>
    </w:p>
    <w:p w:rsidR="00E378A4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sz w:val="28"/>
          <w:szCs w:val="28"/>
          <w:shd w:val="clear" w:color="auto" w:fill="FFFFFF"/>
        </w:rPr>
        <w:t>第四条  班主任助理是培养和加强大学生自我教育能力的重要措施，是学生提高自身素质的一个重要方式，对大学生成长发展有重要作用。</w:t>
      </w:r>
    </w:p>
    <w:p w:rsidR="008D015B" w:rsidRPr="008D015B" w:rsidRDefault="008D015B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sz w:val="28"/>
          <w:szCs w:val="28"/>
          <w:shd w:val="clear" w:color="auto" w:fill="FFFFFF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jc w:val="center"/>
        <w:rPr>
          <w:rFonts w:ascii="黑体" w:eastAsia="黑体" w:hAnsi="宋体"/>
          <w:sz w:val="32"/>
          <w:szCs w:val="32"/>
          <w:shd w:val="clear" w:color="auto" w:fill="FFFFFF"/>
        </w:rPr>
      </w:pPr>
      <w:r w:rsidRPr="008D015B">
        <w:rPr>
          <w:rFonts w:ascii="黑体" w:eastAsia="黑体" w:hAnsi="宋体" w:hint="eastAsia"/>
          <w:sz w:val="32"/>
          <w:szCs w:val="32"/>
          <w:shd w:val="clear" w:color="auto" w:fill="FFFFFF"/>
        </w:rPr>
        <w:t>第二章  班主任助理的选聘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第五条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 班主任助理的选聘条件：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1、具有坚定的共产主义信念，坚持四项基本原则，在思想上、行动上与党中央保持一致；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lastRenderedPageBreak/>
        <w:t>2、中共党员，曾担任校、院、班级、社团学生干部优先，具有一定的学生工作经验；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3、热爱学生工作，热心为老师、同学服务，具有奉献精神，责任心强，遵纪守法，行为端正；在学生宿舍居住。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4、具备一定的沟通交流能力、组织管理能力和文字表达能力，有创新精神，勇于实践；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5、学习成绩良好，无补考重修科目；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6、成都大学高年级在读本专科学生。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第六条  班主任助理的聘任：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1、各学院新生班级每班配备一名班主任助理；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2、班主任助理实行聘任制度；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3、班主任助理聘期为一年；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4、班主任助理由各学院推荐，学生处进行聘任、备案。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jc w:val="center"/>
        <w:rPr>
          <w:rFonts w:ascii="黑体" w:eastAsia="黑体" w:hAnsi="宋体"/>
          <w:sz w:val="32"/>
          <w:szCs w:val="32"/>
          <w:shd w:val="clear" w:color="auto" w:fill="FFFFFF"/>
        </w:rPr>
      </w:pPr>
      <w:r w:rsidRPr="008D015B">
        <w:rPr>
          <w:rFonts w:ascii="黑体" w:eastAsia="黑体" w:hAnsi="宋体" w:hint="eastAsia"/>
          <w:sz w:val="32"/>
          <w:szCs w:val="32"/>
          <w:shd w:val="clear" w:color="auto" w:fill="FFFFFF"/>
        </w:rPr>
        <w:t>第三章  班主任助理的职责与要求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第七条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 班主任助理的职责：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1、班主任助理在院党总支、学工办、班主任的直接领导下开展工作；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根据校、院学生工作的具体要求，协助班主任做好学生的思想政治工作和日常管理工作。经常向班主任汇报班级学生的思想、学习、生活等情况，及时将有关学生工作的信息与要求等传达到班级学生，发挥桥梁作用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3、了解班级学生情况，结合学生的思想实际，引导学生养成良好的道德品质和行为习惯，引导学生自觉遵守校规校纪，维护学校正常有序的学习、生活秩序，对学生进行安全教育；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lastRenderedPageBreak/>
        <w:t>4、介绍自己的学习和生活经验，帮助学生树立正确的学习目标，端正学习态度，调整学习方法，树立专业意识，明确职业目标，促进所带班级优良学风的形成；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5、做好班级管理工作，协助班主任做好班级学生干部的选拔、培养和管理工作，培养学生干部的工作能力，指导和参与班级工作及班级活动，引导学生树立良好的卫生习惯，积极争创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“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文明宿舍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”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，协助班主任做好学生情况记录工作；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6、完成院党总支、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学工办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和班主任交办的其他工作。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 xml:space="preserve">第八条  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班主任助理工作要求：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1、班主任助理学期初应有工作计划，期末进行总结，并将计划和总结及时上报班主任和院学生工作办公室；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2、每周组织班级学生早晚自习至少三次，如实填写早晚自习记录薄；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3、每周检查所在班级学生上课出勤情况至少一次，如实填写出勤记录薄；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4、每周到宿舍走访至少一次，检查纪律、内务卫生和班务工作，如实填写走访记录薄；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5、每学期和班级学生谈心每人至少一次，如实填写谈心记录薄；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6、主动指导班级开展教育活动，每学期不少于一次，并将活动总结上交院学生工作办公室；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7、定期和院学生工作办公室、班主任联系，汇报班级的工作情况。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8、每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周及时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认真填写《班主任助理工作周志》；</w:t>
      </w:r>
    </w:p>
    <w:p w:rsidR="00E378A4" w:rsidRDefault="00E378A4" w:rsidP="008D015B">
      <w:pPr>
        <w:shd w:val="solid" w:color="FFFFFF" w:fill="auto"/>
        <w:autoSpaceDN w:val="0"/>
        <w:spacing w:line="540" w:lineRule="exact"/>
        <w:rPr>
          <w:rFonts w:ascii="宋体" w:hAnsi="宋体" w:hint="eastAsia"/>
          <w:szCs w:val="21"/>
          <w:shd w:val="clear" w:color="auto" w:fill="FFFFFF"/>
        </w:rPr>
      </w:pPr>
    </w:p>
    <w:p w:rsidR="008D015B" w:rsidRPr="00AF48C2" w:rsidRDefault="008D015B" w:rsidP="008D015B">
      <w:pPr>
        <w:shd w:val="solid" w:color="FFFFFF" w:fill="auto"/>
        <w:autoSpaceDN w:val="0"/>
        <w:spacing w:line="540" w:lineRule="exact"/>
        <w:rPr>
          <w:rFonts w:ascii="宋体" w:hAnsi="宋体"/>
          <w:szCs w:val="21"/>
          <w:shd w:val="clear" w:color="auto" w:fill="FFFFFF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jc w:val="center"/>
        <w:rPr>
          <w:rFonts w:ascii="黑体" w:eastAsia="黑体" w:hAnsi="宋体"/>
          <w:sz w:val="32"/>
          <w:szCs w:val="32"/>
          <w:shd w:val="clear" w:color="auto" w:fill="FFFFFF"/>
        </w:rPr>
      </w:pPr>
      <w:r w:rsidRPr="008D015B">
        <w:rPr>
          <w:rFonts w:ascii="黑体" w:eastAsia="黑体" w:hAnsi="宋体" w:hint="eastAsia"/>
          <w:sz w:val="32"/>
          <w:szCs w:val="32"/>
          <w:shd w:val="clear" w:color="auto" w:fill="FFFFFF"/>
        </w:rPr>
        <w:lastRenderedPageBreak/>
        <w:t>第四章  班主任助理的管理与考核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第九条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 班主任助理的管理：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1、班主任助理在任期间，接受所在学院党总支、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学工办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和班主任的领导和检查。学院要全面考虑班主任助理的学习、生活，合理安排工作，主动关心班主任助理，使班主任助理在政治上、业务上都得到提高。各学院要建立班主任助理例会或定期汇报制度，交流经验，研究和布置工作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2、班主任助理的聘期一般为一年，在任期内原则上不能更换，确需更换，经学院党总支批准并安排好交接工作后方可离任。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第十条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 班主任助理的考核：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1、班主任助理由各学院党总支、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学工办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负责管理、考核；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2、班主任助理由各院根据本办法规定的职责在学年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末进行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考核，在平时考核的基础上，由本人写出工作总结；所在学院党总支、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学工办听取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学生、班主任、辅导员的反映并视其工作态度及成绩，</w:t>
      </w:r>
      <w:proofErr w:type="gramStart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作出</w:t>
      </w:r>
      <w:proofErr w:type="gramEnd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书面鉴定；考核评价包括：学生评价（30%）、班主任评价（30%）、辅导员评价（30%）、个人评价（10%）；考核材料归入学生档案，作为评优评奖依据之一。如考核不称职，予以调整。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3、班主任助理考核结果分为优秀、合格、不合格三个档次；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4、班主任助理在考核合格并按照要求提交相关材料后，可获得成都大学马克思主义理论课社会实践学分。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第十一条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 班主任助理的待遇和奖惩：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1、班主任助理在任期间，按月从学校勤工助学经费中领取班主任助理补贴2元/生。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2、工作认真、负责，所带班级学生成绩优异的班主任助理，可以参评优秀班主任助理，给予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“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优秀班主任助理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”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荣誉称号，学校每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lastRenderedPageBreak/>
        <w:t>学年对优秀班主任助理进行表彰；优秀班主任助理的名额不超过学院班主任助理总数的20%。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3、班主任助理考核不合格，将取消本人该学年度所有评优评奖资格。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rPr>
          <w:rFonts w:ascii="黑体" w:eastAsia="黑体" w:hAnsi="宋体"/>
          <w:sz w:val="32"/>
          <w:szCs w:val="32"/>
          <w:shd w:val="clear" w:color="auto" w:fill="FFFFFF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jc w:val="center"/>
        <w:rPr>
          <w:rFonts w:ascii="黑体" w:eastAsia="黑体" w:hAnsi="宋体"/>
          <w:sz w:val="32"/>
          <w:szCs w:val="32"/>
          <w:shd w:val="clear" w:color="auto" w:fill="FFFFFF"/>
        </w:rPr>
      </w:pPr>
      <w:r w:rsidRPr="008D015B">
        <w:rPr>
          <w:rFonts w:ascii="黑体" w:eastAsia="黑体" w:hAnsi="宋体" w:hint="eastAsia"/>
          <w:sz w:val="32"/>
          <w:szCs w:val="32"/>
          <w:shd w:val="clear" w:color="auto" w:fill="FFFFFF"/>
        </w:rPr>
        <w:t>第五章  附  则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>第十二条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</w:t>
      </w: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 xml:space="preserve"> 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本办法自颁布之日起施行。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 w:hint="eastAsia"/>
          <w:color w:val="000000"/>
          <w:sz w:val="28"/>
          <w:szCs w:val="28"/>
          <w:shd w:val="clear" w:color="auto" w:fill="FFFFFF"/>
        </w:rPr>
        <w:t xml:space="preserve">第十三条 </w:t>
      </w: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 xml:space="preserve"> 本办法由学生处负责解释。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firstLineChars="200" w:firstLine="560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leftChars="900" w:left="1890"/>
        <w:jc w:val="center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成都大学学生工作委员会</w:t>
      </w:r>
    </w:p>
    <w:p w:rsidR="00E378A4" w:rsidRPr="008D015B" w:rsidRDefault="00E378A4" w:rsidP="008D015B">
      <w:pPr>
        <w:shd w:val="solid" w:color="FFFFFF" w:fill="auto"/>
        <w:autoSpaceDN w:val="0"/>
        <w:spacing w:line="540" w:lineRule="exact"/>
        <w:ind w:leftChars="900" w:left="1890"/>
        <w:jc w:val="center"/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</w:pPr>
      <w:r w:rsidRPr="008D015B">
        <w:rPr>
          <w:rFonts w:ascii="方正仿宋简体" w:eastAsia="方正仿宋简体" w:hAnsi="宋体"/>
          <w:color w:val="000000"/>
          <w:sz w:val="28"/>
          <w:szCs w:val="28"/>
          <w:shd w:val="clear" w:color="auto" w:fill="FFFFFF"/>
        </w:rPr>
        <w:t>二〇一〇年八月二十二日</w:t>
      </w:r>
    </w:p>
    <w:p w:rsidR="00144F51" w:rsidRDefault="00D9125B" w:rsidP="008D015B">
      <w:pPr>
        <w:spacing w:line="540" w:lineRule="exact"/>
      </w:pPr>
    </w:p>
    <w:sectPr w:rsidR="00144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25B" w:rsidRDefault="00D9125B" w:rsidP="00E378A4">
      <w:r>
        <w:separator/>
      </w:r>
    </w:p>
  </w:endnote>
  <w:endnote w:type="continuationSeparator" w:id="0">
    <w:p w:rsidR="00D9125B" w:rsidRDefault="00D9125B" w:rsidP="00E3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25B" w:rsidRDefault="00D9125B" w:rsidP="00E378A4">
      <w:r>
        <w:separator/>
      </w:r>
    </w:p>
  </w:footnote>
  <w:footnote w:type="continuationSeparator" w:id="0">
    <w:p w:rsidR="00D9125B" w:rsidRDefault="00D9125B" w:rsidP="00E37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52"/>
    <w:rsid w:val="004A7B22"/>
    <w:rsid w:val="00657A52"/>
    <w:rsid w:val="008D015B"/>
    <w:rsid w:val="00B067D6"/>
    <w:rsid w:val="00D9125B"/>
    <w:rsid w:val="00E378A4"/>
    <w:rsid w:val="00F931BE"/>
    <w:rsid w:val="00FD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01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015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01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01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349</Words>
  <Characters>1992</Characters>
  <Application>Microsoft Office Word</Application>
  <DocSecurity>0</DocSecurity>
  <Lines>16</Lines>
  <Paragraphs>4</Paragraphs>
  <ScaleCrop>false</ScaleCrop>
  <Company>Microsoft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2017-06-12T11:16:00Z</cp:lastPrinted>
  <dcterms:created xsi:type="dcterms:W3CDTF">2017-06-09T01:38:00Z</dcterms:created>
  <dcterms:modified xsi:type="dcterms:W3CDTF">2017-06-12T11:16:00Z</dcterms:modified>
</cp:coreProperties>
</file>